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A4" w:rsidRPr="00DD3448" w:rsidRDefault="00D90E65" w:rsidP="00D863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1AD0" w:rsidRPr="00DD3448">
        <w:rPr>
          <w:rFonts w:ascii="Times New Roman" w:hAnsi="Times New Roman" w:cs="Times New Roman"/>
          <w:sz w:val="24"/>
          <w:szCs w:val="24"/>
        </w:rPr>
        <w:t>Projekt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EE1AD0" w:rsidRPr="00DD3448" w:rsidRDefault="00EE1AD0" w:rsidP="00D863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1AD0" w:rsidRPr="00DD3448" w:rsidRDefault="00EE1AD0" w:rsidP="00423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448">
        <w:rPr>
          <w:rFonts w:ascii="Times New Roman" w:hAnsi="Times New Roman" w:cs="Times New Roman"/>
          <w:b/>
          <w:sz w:val="28"/>
          <w:szCs w:val="28"/>
        </w:rPr>
        <w:t>Uchwała Nr</w:t>
      </w:r>
      <w:r w:rsidR="00DD3448" w:rsidRPr="00DD3448">
        <w:rPr>
          <w:rFonts w:ascii="Times New Roman" w:hAnsi="Times New Roman" w:cs="Times New Roman"/>
          <w:b/>
          <w:sz w:val="28"/>
          <w:szCs w:val="28"/>
        </w:rPr>
        <w:t>………………..</w:t>
      </w:r>
    </w:p>
    <w:p w:rsidR="00EE1AD0" w:rsidRPr="00DD3448" w:rsidRDefault="00EE1AD0" w:rsidP="00423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448">
        <w:rPr>
          <w:rFonts w:ascii="Times New Roman" w:hAnsi="Times New Roman" w:cs="Times New Roman"/>
          <w:b/>
          <w:sz w:val="28"/>
          <w:szCs w:val="28"/>
        </w:rPr>
        <w:t>Rady Gminy Lidzbark Warmiński</w:t>
      </w:r>
    </w:p>
    <w:p w:rsidR="00EE1AD0" w:rsidRPr="00DD3448" w:rsidRDefault="00DD3448" w:rsidP="00423E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448">
        <w:rPr>
          <w:rFonts w:ascii="Times New Roman" w:hAnsi="Times New Roman" w:cs="Times New Roman"/>
          <w:b/>
          <w:sz w:val="28"/>
          <w:szCs w:val="28"/>
        </w:rPr>
        <w:t>z</w:t>
      </w:r>
      <w:r w:rsidR="00EE1AD0" w:rsidRPr="00DD3448">
        <w:rPr>
          <w:rFonts w:ascii="Times New Roman" w:hAnsi="Times New Roman" w:cs="Times New Roman"/>
          <w:b/>
          <w:sz w:val="28"/>
          <w:szCs w:val="28"/>
        </w:rPr>
        <w:t xml:space="preserve"> dnia ……………………</w:t>
      </w:r>
    </w:p>
    <w:p w:rsidR="00EE1AD0" w:rsidRPr="00DD3448" w:rsidRDefault="00EE1AD0" w:rsidP="00423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E93" w:rsidRDefault="00423E93" w:rsidP="00423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1AD0" w:rsidRPr="00DD3448" w:rsidRDefault="00D86366" w:rsidP="00423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448">
        <w:rPr>
          <w:rFonts w:ascii="Times New Roman" w:hAnsi="Times New Roman" w:cs="Times New Roman"/>
          <w:b/>
          <w:sz w:val="24"/>
          <w:szCs w:val="24"/>
        </w:rPr>
        <w:t>w</w:t>
      </w:r>
      <w:r w:rsidR="00EE1AD0" w:rsidRPr="00DD3448">
        <w:rPr>
          <w:rFonts w:ascii="Times New Roman" w:hAnsi="Times New Roman" w:cs="Times New Roman"/>
          <w:b/>
          <w:sz w:val="24"/>
          <w:szCs w:val="24"/>
        </w:rPr>
        <w:t xml:space="preserve"> sprawie wystąpienia z wnioskiem o ustalenie</w:t>
      </w:r>
      <w:r w:rsidR="00D90E65">
        <w:rPr>
          <w:rFonts w:ascii="Times New Roman" w:hAnsi="Times New Roman" w:cs="Times New Roman"/>
          <w:b/>
          <w:sz w:val="24"/>
          <w:szCs w:val="24"/>
        </w:rPr>
        <w:t xml:space="preserve"> urzędowej</w:t>
      </w:r>
      <w:r w:rsidR="00EE1AD0" w:rsidRPr="00DD3448">
        <w:rPr>
          <w:rFonts w:ascii="Times New Roman" w:hAnsi="Times New Roman" w:cs="Times New Roman"/>
          <w:b/>
          <w:sz w:val="24"/>
          <w:szCs w:val="24"/>
        </w:rPr>
        <w:t xml:space="preserve"> nazwy miejscowości</w:t>
      </w:r>
      <w:r w:rsidR="00D90E65">
        <w:rPr>
          <w:rFonts w:ascii="Times New Roman" w:hAnsi="Times New Roman" w:cs="Times New Roman"/>
          <w:b/>
          <w:sz w:val="24"/>
          <w:szCs w:val="24"/>
        </w:rPr>
        <w:t xml:space="preserve"> Łaniewo Leśnictwo</w:t>
      </w:r>
      <w:r w:rsidR="00EE1AD0" w:rsidRPr="00DD3448">
        <w:rPr>
          <w:rFonts w:ascii="Times New Roman" w:hAnsi="Times New Roman" w:cs="Times New Roman"/>
          <w:b/>
          <w:sz w:val="24"/>
          <w:szCs w:val="24"/>
        </w:rPr>
        <w:t>.</w:t>
      </w:r>
    </w:p>
    <w:p w:rsidR="00EE1AD0" w:rsidRPr="00DD3448" w:rsidRDefault="00EE1AD0" w:rsidP="00423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E93" w:rsidRDefault="00EE1AD0" w:rsidP="00423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448">
        <w:rPr>
          <w:rFonts w:ascii="Times New Roman" w:hAnsi="Times New Roman" w:cs="Times New Roman"/>
          <w:sz w:val="24"/>
          <w:szCs w:val="24"/>
        </w:rPr>
        <w:tab/>
      </w:r>
    </w:p>
    <w:p w:rsidR="00EE1AD0" w:rsidRPr="00DD3448" w:rsidRDefault="00406E13" w:rsidP="0040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E13">
        <w:rPr>
          <w:rFonts w:ascii="Times New Roman" w:hAnsi="Times New Roman" w:cs="Times New Roman"/>
          <w:sz w:val="24"/>
          <w:szCs w:val="24"/>
        </w:rPr>
        <w:t>Na podstawie art. 18 ust. 2 pkt 15 ustawy z dnia 8 marca 1990 roku o samorządzie gminnym (</w:t>
      </w:r>
      <w:proofErr w:type="spellStart"/>
      <w:r w:rsidRPr="00406E1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06E13">
        <w:rPr>
          <w:rFonts w:ascii="Times New Roman" w:hAnsi="Times New Roman" w:cs="Times New Roman"/>
          <w:sz w:val="24"/>
          <w:szCs w:val="24"/>
        </w:rPr>
        <w:t>. Dz.U. z 2018 r. poz. 994</w:t>
      </w:r>
      <w:r w:rsidR="00FE2549">
        <w:rPr>
          <w:rFonts w:ascii="Times New Roman" w:hAnsi="Times New Roman" w:cs="Times New Roman"/>
          <w:sz w:val="24"/>
          <w:szCs w:val="24"/>
        </w:rPr>
        <w:t xml:space="preserve"> ze zm.</w:t>
      </w:r>
      <w:r w:rsidRPr="00406E13">
        <w:rPr>
          <w:rFonts w:ascii="Times New Roman" w:hAnsi="Times New Roman" w:cs="Times New Roman"/>
          <w:sz w:val="24"/>
          <w:szCs w:val="24"/>
        </w:rPr>
        <w:t>) i art. 8 ust. 1, ust. 2 i ust. 4 pkt 1</w:t>
      </w:r>
      <w:r w:rsidR="00EE1AD0" w:rsidRPr="00406E13">
        <w:rPr>
          <w:rFonts w:ascii="Times New Roman" w:hAnsi="Times New Roman" w:cs="Times New Roman"/>
          <w:sz w:val="24"/>
          <w:szCs w:val="24"/>
        </w:rPr>
        <w:t xml:space="preserve"> ustawy z dnia 29 sierpnia 2003r. o urzędowych nazwach miejscowości i obiektów fizjograficznych (</w:t>
      </w:r>
      <w:r w:rsidR="00D86366" w:rsidRPr="00406E13">
        <w:rPr>
          <w:rFonts w:ascii="Times New Roman" w:hAnsi="Times New Roman" w:cs="Times New Roman"/>
          <w:sz w:val="24"/>
          <w:szCs w:val="24"/>
        </w:rPr>
        <w:t>Dz. U. Nr 166, poz. 1612 ze zm.) Rada Gminy Uchwala, co następuje</w:t>
      </w:r>
      <w:r w:rsidR="00D86366" w:rsidRPr="00DD3448">
        <w:rPr>
          <w:rFonts w:ascii="Times New Roman" w:hAnsi="Times New Roman" w:cs="Times New Roman"/>
          <w:sz w:val="24"/>
          <w:szCs w:val="24"/>
        </w:rPr>
        <w:t>:</w:t>
      </w:r>
    </w:p>
    <w:p w:rsidR="00D86366" w:rsidRPr="00DD3448" w:rsidRDefault="00D86366" w:rsidP="00423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66" w:rsidRDefault="00D86366" w:rsidP="0042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448">
        <w:rPr>
          <w:rFonts w:ascii="Times New Roman" w:hAnsi="Times New Roman" w:cs="Times New Roman"/>
          <w:sz w:val="24"/>
          <w:szCs w:val="24"/>
        </w:rPr>
        <w:t>§ 1. Rada Gminy Lidzbark Warmiński występuje z wnioskiem do Ministra Spraw Wewnętrznych i Administracji o ustalenie</w:t>
      </w:r>
      <w:r w:rsidR="00D90E65">
        <w:rPr>
          <w:rFonts w:ascii="Times New Roman" w:hAnsi="Times New Roman" w:cs="Times New Roman"/>
          <w:sz w:val="24"/>
          <w:szCs w:val="24"/>
        </w:rPr>
        <w:t xml:space="preserve"> urzędowej</w:t>
      </w:r>
      <w:r w:rsidRPr="00DD3448">
        <w:rPr>
          <w:rFonts w:ascii="Times New Roman" w:hAnsi="Times New Roman" w:cs="Times New Roman"/>
          <w:sz w:val="24"/>
          <w:szCs w:val="24"/>
        </w:rPr>
        <w:t xml:space="preserve"> nazwy miejscowości</w:t>
      </w:r>
      <w:r w:rsidR="00406E13">
        <w:rPr>
          <w:rFonts w:ascii="Times New Roman" w:hAnsi="Times New Roman" w:cs="Times New Roman"/>
          <w:sz w:val="24"/>
          <w:szCs w:val="24"/>
        </w:rPr>
        <w:t xml:space="preserve"> </w:t>
      </w:r>
      <w:r w:rsidRPr="00DD3448">
        <w:rPr>
          <w:rFonts w:ascii="Times New Roman" w:hAnsi="Times New Roman" w:cs="Times New Roman"/>
          <w:sz w:val="24"/>
          <w:szCs w:val="24"/>
        </w:rPr>
        <w:t>Łaniewo Leśnictwo.</w:t>
      </w:r>
    </w:p>
    <w:p w:rsidR="00406E13" w:rsidRDefault="00406E13" w:rsidP="0040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A1079">
        <w:rPr>
          <w:rFonts w:ascii="Times New Roman" w:hAnsi="Times New Roman" w:cs="Times New Roman"/>
          <w:sz w:val="24"/>
          <w:szCs w:val="24"/>
        </w:rPr>
        <w:t xml:space="preserve">Uzasadnienie </w:t>
      </w:r>
      <w:r w:rsidR="00071A76">
        <w:rPr>
          <w:rFonts w:ascii="Times New Roman" w:hAnsi="Times New Roman" w:cs="Times New Roman"/>
          <w:sz w:val="24"/>
          <w:szCs w:val="24"/>
        </w:rPr>
        <w:t>stanowi załącznik do uchwały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E65" w:rsidRPr="00DD3448" w:rsidRDefault="00406E13" w:rsidP="00406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366" w:rsidRDefault="00D86366" w:rsidP="0042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448">
        <w:rPr>
          <w:rFonts w:ascii="Times New Roman" w:hAnsi="Times New Roman" w:cs="Times New Roman"/>
          <w:sz w:val="24"/>
          <w:szCs w:val="24"/>
        </w:rPr>
        <w:t>§ 2. Wykonanie uchwały powierza się Wójtowi Gminy</w:t>
      </w:r>
      <w:r w:rsidR="00423E93">
        <w:rPr>
          <w:rFonts w:ascii="Times New Roman" w:hAnsi="Times New Roman" w:cs="Times New Roman"/>
          <w:sz w:val="24"/>
          <w:szCs w:val="24"/>
        </w:rPr>
        <w:t>.</w:t>
      </w:r>
    </w:p>
    <w:p w:rsidR="00423E93" w:rsidRPr="00DD3448" w:rsidRDefault="00423E93" w:rsidP="0042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366" w:rsidRDefault="00D86366" w:rsidP="0042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3448">
        <w:rPr>
          <w:rFonts w:ascii="Times New Roman" w:hAnsi="Times New Roman" w:cs="Times New Roman"/>
          <w:sz w:val="24"/>
          <w:szCs w:val="24"/>
        </w:rPr>
        <w:t>§</w:t>
      </w:r>
      <w:r w:rsidR="0013265D">
        <w:rPr>
          <w:rFonts w:ascii="Times New Roman" w:hAnsi="Times New Roman" w:cs="Times New Roman"/>
          <w:sz w:val="24"/>
          <w:szCs w:val="24"/>
        </w:rPr>
        <w:t xml:space="preserve"> </w:t>
      </w:r>
      <w:r w:rsidRPr="00DD3448">
        <w:rPr>
          <w:rFonts w:ascii="Times New Roman" w:hAnsi="Times New Roman" w:cs="Times New Roman"/>
          <w:sz w:val="24"/>
          <w:szCs w:val="24"/>
        </w:rPr>
        <w:t>3 . Uchwała wchodzi w życie z dniem podjęcia.</w:t>
      </w:r>
    </w:p>
    <w:p w:rsidR="00FE4174" w:rsidRDefault="00FE4174" w:rsidP="0042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174" w:rsidRDefault="00FE4174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23E93" w:rsidRDefault="00423E93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Pr="003E4E88" w:rsidRDefault="003E4E88" w:rsidP="00444D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3E4E88" w:rsidRPr="003E4E88" w:rsidRDefault="003E4E88" w:rsidP="003E4E88">
      <w:pPr>
        <w:spacing w:after="0" w:line="240" w:lineRule="auto"/>
        <w:ind w:left="4395" w:firstLine="708"/>
        <w:rPr>
          <w:rFonts w:ascii="Times New Roman" w:hAnsi="Times New Roman" w:cs="Times New Roman"/>
          <w:i/>
          <w:sz w:val="24"/>
          <w:szCs w:val="24"/>
        </w:rPr>
      </w:pPr>
      <w:r w:rsidRPr="003E4E8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Załącznik do Uchwały nr </w:t>
      </w:r>
    </w:p>
    <w:p w:rsidR="003E4E88" w:rsidRPr="003E4E88" w:rsidRDefault="003E4E88" w:rsidP="003E4E88">
      <w:pPr>
        <w:spacing w:after="0" w:line="240" w:lineRule="auto"/>
        <w:ind w:left="4395" w:firstLine="708"/>
        <w:rPr>
          <w:rFonts w:ascii="Times New Roman" w:hAnsi="Times New Roman" w:cs="Times New Roman"/>
          <w:i/>
          <w:sz w:val="24"/>
          <w:szCs w:val="24"/>
        </w:rPr>
      </w:pPr>
      <w:r w:rsidRPr="003E4E88">
        <w:rPr>
          <w:rFonts w:ascii="Times New Roman" w:hAnsi="Times New Roman" w:cs="Times New Roman"/>
          <w:i/>
          <w:sz w:val="24"/>
          <w:szCs w:val="24"/>
        </w:rPr>
        <w:t xml:space="preserve">Rady Gminy Lidzbark Warmiński </w:t>
      </w:r>
    </w:p>
    <w:p w:rsidR="003E4E88" w:rsidRPr="003E4E88" w:rsidRDefault="003E4E88" w:rsidP="003E4E88">
      <w:pPr>
        <w:spacing w:after="0" w:line="240" w:lineRule="auto"/>
        <w:ind w:left="4395" w:firstLine="708"/>
        <w:rPr>
          <w:rFonts w:ascii="Times New Roman" w:hAnsi="Times New Roman" w:cs="Times New Roman"/>
          <w:i/>
          <w:sz w:val="24"/>
          <w:szCs w:val="24"/>
        </w:rPr>
      </w:pPr>
      <w:r w:rsidRPr="003E4E88">
        <w:rPr>
          <w:rFonts w:ascii="Times New Roman" w:hAnsi="Times New Roman" w:cs="Times New Roman"/>
          <w:i/>
          <w:sz w:val="24"/>
          <w:szCs w:val="24"/>
        </w:rPr>
        <w:t xml:space="preserve">z dnia </w:t>
      </w:r>
    </w:p>
    <w:p w:rsidR="003E4E88" w:rsidRPr="003E4E88" w:rsidRDefault="003E4E88" w:rsidP="003E4E88">
      <w:pPr>
        <w:spacing w:after="0" w:line="240" w:lineRule="auto"/>
        <w:ind w:left="4395" w:firstLine="708"/>
        <w:rPr>
          <w:rFonts w:ascii="Times New Roman" w:hAnsi="Times New Roman" w:cs="Times New Roman"/>
          <w:i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4E88" w:rsidRDefault="003E4E88" w:rsidP="00423E9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23E93" w:rsidRDefault="00423E93" w:rsidP="00895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174" w:rsidRDefault="00FE4174" w:rsidP="00423E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</w:t>
      </w:r>
    </w:p>
    <w:p w:rsidR="00FE4174" w:rsidRDefault="00FE4174" w:rsidP="004B4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E93" w:rsidRDefault="00FE4174" w:rsidP="004B4E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Gminy Lidzbark Warmiński w obrębie geodezyjnym</w:t>
      </w:r>
      <w:r w:rsidR="003F11E4">
        <w:rPr>
          <w:rFonts w:ascii="Times New Roman" w:hAnsi="Times New Roman" w:cs="Times New Roman"/>
          <w:sz w:val="24"/>
          <w:szCs w:val="24"/>
        </w:rPr>
        <w:t xml:space="preserve"> nr 21</w:t>
      </w:r>
      <w:r>
        <w:rPr>
          <w:rFonts w:ascii="Times New Roman" w:hAnsi="Times New Roman" w:cs="Times New Roman"/>
          <w:sz w:val="24"/>
          <w:szCs w:val="24"/>
        </w:rPr>
        <w:t xml:space="preserve"> Łaniewo znajdują się trzy miejscowości</w:t>
      </w:r>
      <w:r w:rsidR="00090E9C">
        <w:rPr>
          <w:rFonts w:ascii="Times New Roman" w:hAnsi="Times New Roman" w:cs="Times New Roman"/>
          <w:sz w:val="24"/>
          <w:szCs w:val="24"/>
        </w:rPr>
        <w:t>:</w:t>
      </w:r>
      <w:r w:rsidR="007877C2">
        <w:rPr>
          <w:rFonts w:ascii="Times New Roman" w:hAnsi="Times New Roman" w:cs="Times New Roman"/>
          <w:sz w:val="24"/>
          <w:szCs w:val="24"/>
        </w:rPr>
        <w:t xml:space="preserve"> Łaniewo wieś, Łaniewo osada leśna i Zwierzyniec osada leśna. </w:t>
      </w:r>
      <w:r w:rsidR="00DB12EE">
        <w:rPr>
          <w:rFonts w:ascii="Times New Roman" w:hAnsi="Times New Roman" w:cs="Times New Roman"/>
          <w:sz w:val="24"/>
          <w:szCs w:val="24"/>
        </w:rPr>
        <w:t>Miejscowości</w:t>
      </w:r>
      <w:r w:rsidR="007877C2">
        <w:rPr>
          <w:rFonts w:ascii="Times New Roman" w:hAnsi="Times New Roman" w:cs="Times New Roman"/>
          <w:sz w:val="24"/>
          <w:szCs w:val="24"/>
        </w:rPr>
        <w:t xml:space="preserve"> te </w:t>
      </w:r>
      <w:r w:rsidR="00DB12EE">
        <w:rPr>
          <w:rFonts w:ascii="Times New Roman" w:hAnsi="Times New Roman" w:cs="Times New Roman"/>
          <w:sz w:val="24"/>
          <w:szCs w:val="24"/>
        </w:rPr>
        <w:t>posiadają</w:t>
      </w:r>
      <w:r w:rsidR="007877C2">
        <w:rPr>
          <w:rFonts w:ascii="Times New Roman" w:hAnsi="Times New Roman" w:cs="Times New Roman"/>
          <w:sz w:val="24"/>
          <w:szCs w:val="24"/>
        </w:rPr>
        <w:t xml:space="preserve"> odrębnie nadane </w:t>
      </w:r>
      <w:r>
        <w:rPr>
          <w:rFonts w:ascii="Times New Roman" w:hAnsi="Times New Roman" w:cs="Times New Roman"/>
          <w:sz w:val="24"/>
          <w:szCs w:val="24"/>
        </w:rPr>
        <w:t xml:space="preserve"> przez urząd statystyczny identyfikator</w:t>
      </w:r>
      <w:r w:rsidR="00AA3B06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miejscowości</w:t>
      </w:r>
      <w:r w:rsidR="00090E9C">
        <w:rPr>
          <w:rFonts w:ascii="Times New Roman" w:hAnsi="Times New Roman" w:cs="Times New Roman"/>
          <w:sz w:val="24"/>
          <w:szCs w:val="24"/>
        </w:rPr>
        <w:t xml:space="preserve"> tzw.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7C2">
        <w:rPr>
          <w:rFonts w:ascii="Times New Roman" w:hAnsi="Times New Roman" w:cs="Times New Roman"/>
          <w:sz w:val="24"/>
          <w:szCs w:val="24"/>
        </w:rPr>
        <w:t>TERYT.</w:t>
      </w:r>
      <w:r w:rsidR="00DB1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B06" w:rsidRDefault="00DB12EE" w:rsidP="004B4E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Łaniewo jest </w:t>
      </w:r>
      <w:r w:rsidR="00090E9C">
        <w:rPr>
          <w:rFonts w:ascii="Times New Roman" w:hAnsi="Times New Roman" w:cs="Times New Roman"/>
          <w:sz w:val="24"/>
          <w:szCs w:val="24"/>
        </w:rPr>
        <w:t xml:space="preserve">to wieś o zabudowie zwartej </w:t>
      </w:r>
      <w:r w:rsidR="00AA3B06">
        <w:rPr>
          <w:rFonts w:ascii="Times New Roman" w:hAnsi="Times New Roman" w:cs="Times New Roman"/>
          <w:sz w:val="24"/>
          <w:szCs w:val="24"/>
        </w:rPr>
        <w:t>i kolonijn</w:t>
      </w:r>
      <w:r w:rsidR="00090E9C">
        <w:rPr>
          <w:rFonts w:ascii="Times New Roman" w:hAnsi="Times New Roman" w:cs="Times New Roman"/>
          <w:sz w:val="24"/>
          <w:szCs w:val="24"/>
        </w:rPr>
        <w:t>ej,</w:t>
      </w:r>
      <w:r w:rsidR="00AA3B06">
        <w:rPr>
          <w:rFonts w:ascii="Times New Roman" w:hAnsi="Times New Roman" w:cs="Times New Roman"/>
          <w:sz w:val="24"/>
          <w:szCs w:val="24"/>
        </w:rPr>
        <w:t xml:space="preserve"> posiadając</w:t>
      </w:r>
      <w:r w:rsidR="00090E9C">
        <w:rPr>
          <w:rFonts w:ascii="Times New Roman" w:hAnsi="Times New Roman" w:cs="Times New Roman"/>
          <w:sz w:val="24"/>
          <w:szCs w:val="24"/>
        </w:rPr>
        <w:t>a</w:t>
      </w:r>
      <w:r w:rsidR="00AA3B06">
        <w:rPr>
          <w:rFonts w:ascii="Times New Roman" w:hAnsi="Times New Roman" w:cs="Times New Roman"/>
          <w:sz w:val="24"/>
          <w:szCs w:val="24"/>
        </w:rPr>
        <w:t xml:space="preserve"> numeracj</w:t>
      </w:r>
      <w:r w:rsidR="004751B7">
        <w:rPr>
          <w:rFonts w:ascii="Times New Roman" w:hAnsi="Times New Roman" w:cs="Times New Roman"/>
          <w:sz w:val="24"/>
          <w:szCs w:val="24"/>
        </w:rPr>
        <w:t>ę</w:t>
      </w:r>
      <w:r w:rsidR="00AA3B06">
        <w:rPr>
          <w:rFonts w:ascii="Times New Roman" w:hAnsi="Times New Roman" w:cs="Times New Roman"/>
          <w:sz w:val="24"/>
          <w:szCs w:val="24"/>
        </w:rPr>
        <w:t xml:space="preserve"> porządkową budynków.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B06">
        <w:rPr>
          <w:rFonts w:ascii="Times New Roman" w:hAnsi="Times New Roman" w:cs="Times New Roman"/>
          <w:sz w:val="24"/>
          <w:szCs w:val="24"/>
        </w:rPr>
        <w:t xml:space="preserve"> Zabudowania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0E9C">
        <w:rPr>
          <w:rFonts w:ascii="Times New Roman" w:hAnsi="Times New Roman" w:cs="Times New Roman"/>
          <w:sz w:val="24"/>
          <w:szCs w:val="24"/>
        </w:rPr>
        <w:t xml:space="preserve">osady leśnej </w:t>
      </w:r>
      <w:r>
        <w:rPr>
          <w:rFonts w:ascii="Times New Roman" w:hAnsi="Times New Roman" w:cs="Times New Roman"/>
          <w:sz w:val="24"/>
          <w:szCs w:val="24"/>
        </w:rPr>
        <w:t>Łaniew</w:t>
      </w:r>
      <w:r w:rsidR="006A4F7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090E9C">
        <w:rPr>
          <w:rFonts w:ascii="Times New Roman" w:hAnsi="Times New Roman" w:cs="Times New Roman"/>
          <w:sz w:val="24"/>
          <w:szCs w:val="24"/>
        </w:rPr>
        <w:t xml:space="preserve">osady leśnej </w:t>
      </w:r>
      <w:r>
        <w:rPr>
          <w:rFonts w:ascii="Times New Roman" w:hAnsi="Times New Roman" w:cs="Times New Roman"/>
          <w:sz w:val="24"/>
          <w:szCs w:val="24"/>
        </w:rPr>
        <w:t>Zwierzyniec stanowią zabudowę kolonijną położoną są na terenie lasów państwowych</w:t>
      </w:r>
      <w:r w:rsidR="00AA3B06">
        <w:rPr>
          <w:rFonts w:ascii="Times New Roman" w:hAnsi="Times New Roman" w:cs="Times New Roman"/>
          <w:sz w:val="24"/>
          <w:szCs w:val="24"/>
        </w:rPr>
        <w:t xml:space="preserve">. </w:t>
      </w:r>
      <w:r w:rsidR="009F266E">
        <w:rPr>
          <w:rFonts w:ascii="Times New Roman" w:hAnsi="Times New Roman" w:cs="Times New Roman"/>
          <w:sz w:val="24"/>
          <w:szCs w:val="24"/>
        </w:rPr>
        <w:t xml:space="preserve">W skład tych zabudowań wchodzą dwie  leśniczówki Nadleśnictwa Wichrowo oraz budynki mieszkalne pracowników leśnictwa, które z czasem zmieniły stan prawny na własnościowe. </w:t>
      </w:r>
      <w:r w:rsidR="00AA3B06">
        <w:rPr>
          <w:rFonts w:ascii="Times New Roman" w:hAnsi="Times New Roman" w:cs="Times New Roman"/>
          <w:sz w:val="24"/>
          <w:szCs w:val="24"/>
        </w:rPr>
        <w:t xml:space="preserve"> Te</w:t>
      </w:r>
      <w:r w:rsidR="003E4E88">
        <w:rPr>
          <w:rFonts w:ascii="Times New Roman" w:hAnsi="Times New Roman" w:cs="Times New Roman"/>
          <w:sz w:val="24"/>
          <w:szCs w:val="24"/>
        </w:rPr>
        <w:t> </w:t>
      </w:r>
      <w:r w:rsidR="00AA3B06">
        <w:rPr>
          <w:rFonts w:ascii="Times New Roman" w:hAnsi="Times New Roman" w:cs="Times New Roman"/>
          <w:sz w:val="24"/>
          <w:szCs w:val="24"/>
        </w:rPr>
        <w:t xml:space="preserve">dwie miejscowości, </w:t>
      </w:r>
      <w:r w:rsidR="006A4F7B">
        <w:rPr>
          <w:rFonts w:ascii="Times New Roman" w:hAnsi="Times New Roman" w:cs="Times New Roman"/>
          <w:sz w:val="24"/>
          <w:szCs w:val="24"/>
        </w:rPr>
        <w:t xml:space="preserve">które są przyległe do siebie, </w:t>
      </w:r>
      <w:r w:rsidR="00AA3B06">
        <w:rPr>
          <w:rFonts w:ascii="Times New Roman" w:hAnsi="Times New Roman" w:cs="Times New Roman"/>
          <w:sz w:val="24"/>
          <w:szCs w:val="24"/>
        </w:rPr>
        <w:t xml:space="preserve">od ponad </w:t>
      </w:r>
      <w:r w:rsidR="00090E9C">
        <w:rPr>
          <w:rFonts w:ascii="Times New Roman" w:hAnsi="Times New Roman" w:cs="Times New Roman"/>
          <w:sz w:val="24"/>
          <w:szCs w:val="24"/>
        </w:rPr>
        <w:t xml:space="preserve">kilkudziesięciu </w:t>
      </w:r>
      <w:r w:rsidR="00AA3B06">
        <w:rPr>
          <w:rFonts w:ascii="Times New Roman" w:hAnsi="Times New Roman" w:cs="Times New Roman"/>
          <w:sz w:val="24"/>
          <w:szCs w:val="24"/>
        </w:rPr>
        <w:t>lat</w:t>
      </w:r>
      <w:r w:rsidR="00423E93">
        <w:rPr>
          <w:rFonts w:ascii="Times New Roman" w:hAnsi="Times New Roman" w:cs="Times New Roman"/>
          <w:sz w:val="24"/>
          <w:szCs w:val="24"/>
        </w:rPr>
        <w:t xml:space="preserve"> z</w:t>
      </w:r>
      <w:r w:rsidR="00CB455B">
        <w:rPr>
          <w:rFonts w:ascii="Times New Roman" w:hAnsi="Times New Roman" w:cs="Times New Roman"/>
          <w:sz w:val="24"/>
          <w:szCs w:val="24"/>
        </w:rPr>
        <w:t xml:space="preserve">e względu </w:t>
      </w:r>
      <w:r w:rsidR="00423E93">
        <w:rPr>
          <w:rFonts w:ascii="Times New Roman" w:hAnsi="Times New Roman" w:cs="Times New Roman"/>
          <w:sz w:val="24"/>
          <w:szCs w:val="24"/>
        </w:rPr>
        <w:t>na ich związek z Lasami Państwowymi</w:t>
      </w:r>
      <w:r w:rsidR="00AA3B06">
        <w:rPr>
          <w:rFonts w:ascii="Times New Roman" w:hAnsi="Times New Roman" w:cs="Times New Roman"/>
          <w:sz w:val="24"/>
          <w:szCs w:val="24"/>
        </w:rPr>
        <w:t xml:space="preserve"> przyjęły potoczną nazwę Łaniewo Leśnictwo</w:t>
      </w:r>
      <w:r w:rsidR="00423E93">
        <w:rPr>
          <w:rFonts w:ascii="Times New Roman" w:hAnsi="Times New Roman" w:cs="Times New Roman"/>
          <w:sz w:val="24"/>
          <w:szCs w:val="24"/>
        </w:rPr>
        <w:t xml:space="preserve">. Posiadają również </w:t>
      </w:r>
      <w:r w:rsidR="00AA3B06">
        <w:rPr>
          <w:rFonts w:ascii="Times New Roman" w:hAnsi="Times New Roman" w:cs="Times New Roman"/>
          <w:sz w:val="24"/>
          <w:szCs w:val="24"/>
        </w:rPr>
        <w:t xml:space="preserve">własną numerację porządkową nieruchomości </w:t>
      </w:r>
      <w:r w:rsidR="00423E93">
        <w:rPr>
          <w:rFonts w:ascii="Times New Roman" w:hAnsi="Times New Roman" w:cs="Times New Roman"/>
          <w:sz w:val="24"/>
          <w:szCs w:val="24"/>
        </w:rPr>
        <w:t xml:space="preserve"> odrębną od wsi Łaniew</w:t>
      </w:r>
      <w:r w:rsidR="00090E9C">
        <w:rPr>
          <w:rFonts w:ascii="Times New Roman" w:hAnsi="Times New Roman" w:cs="Times New Roman"/>
          <w:sz w:val="24"/>
          <w:szCs w:val="24"/>
        </w:rPr>
        <w:t>o</w:t>
      </w:r>
      <w:r w:rsidR="00423E93">
        <w:rPr>
          <w:rFonts w:ascii="Times New Roman" w:hAnsi="Times New Roman" w:cs="Times New Roman"/>
          <w:sz w:val="24"/>
          <w:szCs w:val="24"/>
        </w:rPr>
        <w:t>. Mieszkańcy tych miejscowości</w:t>
      </w:r>
      <w:r w:rsidR="0093312A">
        <w:rPr>
          <w:rFonts w:ascii="Times New Roman" w:hAnsi="Times New Roman" w:cs="Times New Roman"/>
          <w:sz w:val="24"/>
          <w:szCs w:val="24"/>
        </w:rPr>
        <w:t>,</w:t>
      </w:r>
      <w:r w:rsidR="00423E93">
        <w:rPr>
          <w:rFonts w:ascii="Times New Roman" w:hAnsi="Times New Roman" w:cs="Times New Roman"/>
          <w:sz w:val="24"/>
          <w:szCs w:val="24"/>
        </w:rPr>
        <w:t xml:space="preserve"> jak również </w:t>
      </w:r>
      <w:r w:rsidR="00D86B29">
        <w:rPr>
          <w:rFonts w:ascii="Times New Roman" w:hAnsi="Times New Roman" w:cs="Times New Roman"/>
          <w:sz w:val="24"/>
          <w:szCs w:val="24"/>
        </w:rPr>
        <w:t xml:space="preserve">wszelkie </w:t>
      </w:r>
      <w:r w:rsidR="00423E93">
        <w:rPr>
          <w:rFonts w:ascii="Times New Roman" w:hAnsi="Times New Roman" w:cs="Times New Roman"/>
          <w:sz w:val="24"/>
          <w:szCs w:val="24"/>
        </w:rPr>
        <w:t xml:space="preserve">instytucje używają przyjętej </w:t>
      </w:r>
      <w:r w:rsidR="00D86B29">
        <w:rPr>
          <w:rFonts w:ascii="Times New Roman" w:hAnsi="Times New Roman" w:cs="Times New Roman"/>
          <w:sz w:val="24"/>
          <w:szCs w:val="24"/>
        </w:rPr>
        <w:t>potocznie nazwy Łaniewo Leśnictwo.</w:t>
      </w:r>
      <w:r w:rsidR="00423E93">
        <w:rPr>
          <w:rFonts w:ascii="Times New Roman" w:hAnsi="Times New Roman" w:cs="Times New Roman"/>
          <w:sz w:val="24"/>
          <w:szCs w:val="24"/>
        </w:rPr>
        <w:t xml:space="preserve"> Do marca 2015r. </w:t>
      </w:r>
      <w:r w:rsidR="00D86B29">
        <w:rPr>
          <w:rFonts w:ascii="Times New Roman" w:hAnsi="Times New Roman" w:cs="Times New Roman"/>
          <w:sz w:val="24"/>
          <w:szCs w:val="24"/>
        </w:rPr>
        <w:t xml:space="preserve">tj. do </w:t>
      </w:r>
      <w:r w:rsidR="00423E93">
        <w:rPr>
          <w:rFonts w:ascii="Times New Roman" w:hAnsi="Times New Roman" w:cs="Times New Roman"/>
          <w:sz w:val="24"/>
          <w:szCs w:val="24"/>
        </w:rPr>
        <w:t xml:space="preserve">czasu wprowadzenia </w:t>
      </w:r>
      <w:r w:rsidR="00D86B29">
        <w:rPr>
          <w:rFonts w:ascii="Times New Roman" w:hAnsi="Times New Roman" w:cs="Times New Roman"/>
          <w:sz w:val="24"/>
          <w:szCs w:val="24"/>
        </w:rPr>
        <w:t xml:space="preserve">Rejestrów Państwowych PESEL, pod tą nazwą </w:t>
      </w:r>
      <w:r w:rsidR="006A4F7B">
        <w:rPr>
          <w:rFonts w:ascii="Times New Roman" w:hAnsi="Times New Roman" w:cs="Times New Roman"/>
          <w:sz w:val="24"/>
          <w:szCs w:val="24"/>
        </w:rPr>
        <w:t xml:space="preserve">meldowani </w:t>
      </w:r>
      <w:r w:rsidR="00895CB1">
        <w:rPr>
          <w:rFonts w:ascii="Times New Roman" w:hAnsi="Times New Roman" w:cs="Times New Roman"/>
          <w:sz w:val="24"/>
          <w:szCs w:val="24"/>
        </w:rPr>
        <w:t>byli</w:t>
      </w:r>
      <w:r w:rsidR="00AA672C">
        <w:rPr>
          <w:rFonts w:ascii="Times New Roman" w:hAnsi="Times New Roman" w:cs="Times New Roman"/>
          <w:sz w:val="24"/>
          <w:szCs w:val="24"/>
        </w:rPr>
        <w:t xml:space="preserve"> </w:t>
      </w:r>
      <w:r w:rsidR="00D86B29">
        <w:rPr>
          <w:rFonts w:ascii="Times New Roman" w:hAnsi="Times New Roman" w:cs="Times New Roman"/>
          <w:sz w:val="24"/>
          <w:szCs w:val="24"/>
        </w:rPr>
        <w:t>jej mieszkańcy</w:t>
      </w:r>
      <w:r w:rsidR="00895CB1">
        <w:rPr>
          <w:rFonts w:ascii="Times New Roman" w:hAnsi="Times New Roman" w:cs="Times New Roman"/>
          <w:sz w:val="24"/>
          <w:szCs w:val="24"/>
        </w:rPr>
        <w:t xml:space="preserve"> i są zameldowani nadal pod tymi adresami. Obecnie, ponieważ miejscowość Łaniewo Leśnictwo nie ma nadanego kodu TERYT nie ma możliwości meldunku, ani dokonywania jakichkolwiek zmian pod tymi adresami.</w:t>
      </w:r>
    </w:p>
    <w:p w:rsidR="00D86B29" w:rsidRDefault="00D86B29" w:rsidP="0093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</w:t>
      </w:r>
      <w:r w:rsidR="00C23F2C">
        <w:rPr>
          <w:rFonts w:ascii="Times New Roman" w:hAnsi="Times New Roman" w:cs="Times New Roman"/>
          <w:sz w:val="24"/>
          <w:szCs w:val="24"/>
        </w:rPr>
        <w:t>ższym za</w:t>
      </w:r>
      <w:r w:rsidR="004B4E33">
        <w:rPr>
          <w:rFonts w:ascii="Times New Roman" w:hAnsi="Times New Roman" w:cs="Times New Roman"/>
          <w:sz w:val="24"/>
          <w:szCs w:val="24"/>
        </w:rPr>
        <w:t xml:space="preserve">sadne jest aby te dwie miejscowości tj. Łaniewo osada leśna i Zwierzyniec osada leśna, stanowiące obecnie </w:t>
      </w:r>
      <w:r w:rsidR="003E4E88">
        <w:rPr>
          <w:rFonts w:ascii="Times New Roman" w:hAnsi="Times New Roman" w:cs="Times New Roman"/>
          <w:sz w:val="24"/>
          <w:szCs w:val="24"/>
        </w:rPr>
        <w:t xml:space="preserve"> łącznie </w:t>
      </w:r>
      <w:r w:rsidR="004B4E33">
        <w:rPr>
          <w:rFonts w:ascii="Times New Roman" w:hAnsi="Times New Roman" w:cs="Times New Roman"/>
          <w:sz w:val="24"/>
          <w:szCs w:val="24"/>
        </w:rPr>
        <w:t>1</w:t>
      </w:r>
      <w:r w:rsidR="00D012AB">
        <w:rPr>
          <w:rFonts w:ascii="Times New Roman" w:hAnsi="Times New Roman" w:cs="Times New Roman"/>
          <w:sz w:val="24"/>
          <w:szCs w:val="24"/>
        </w:rPr>
        <w:t>3</w:t>
      </w:r>
      <w:r w:rsidR="004B4E33">
        <w:rPr>
          <w:rFonts w:ascii="Times New Roman" w:hAnsi="Times New Roman" w:cs="Times New Roman"/>
          <w:sz w:val="24"/>
          <w:szCs w:val="24"/>
        </w:rPr>
        <w:t xml:space="preserve"> zabudowań, przyjęły powszechnie już obowiązującą nazwę Łaniewo Leśnictwo</w:t>
      </w:r>
      <w:r w:rsidR="00AA672C">
        <w:rPr>
          <w:rFonts w:ascii="Times New Roman" w:hAnsi="Times New Roman" w:cs="Times New Roman"/>
          <w:sz w:val="24"/>
          <w:szCs w:val="24"/>
        </w:rPr>
        <w:t xml:space="preserve"> i nadać im </w:t>
      </w:r>
      <w:r w:rsidR="0093312A">
        <w:rPr>
          <w:rFonts w:ascii="Times New Roman" w:hAnsi="Times New Roman" w:cs="Times New Roman"/>
          <w:sz w:val="24"/>
          <w:szCs w:val="24"/>
        </w:rPr>
        <w:t xml:space="preserve">jeden wspólny </w:t>
      </w:r>
      <w:r w:rsidR="00AA672C">
        <w:rPr>
          <w:rFonts w:ascii="Times New Roman" w:hAnsi="Times New Roman" w:cs="Times New Roman"/>
          <w:sz w:val="24"/>
          <w:szCs w:val="24"/>
        </w:rPr>
        <w:t xml:space="preserve">kod TERYT. </w:t>
      </w:r>
    </w:p>
    <w:p w:rsidR="00FE4174" w:rsidRPr="00DD3448" w:rsidRDefault="00423E93" w:rsidP="0093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B06" w:rsidRPr="00DD3448" w:rsidRDefault="00AA3B06" w:rsidP="00423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3B06" w:rsidRPr="00DD3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AD0"/>
    <w:rsid w:val="00071A76"/>
    <w:rsid w:val="00090E9C"/>
    <w:rsid w:val="0013265D"/>
    <w:rsid w:val="002A06B8"/>
    <w:rsid w:val="002A1079"/>
    <w:rsid w:val="003E4E88"/>
    <w:rsid w:val="003F11E4"/>
    <w:rsid w:val="00406E13"/>
    <w:rsid w:val="00423E93"/>
    <w:rsid w:val="00444D7B"/>
    <w:rsid w:val="004751B7"/>
    <w:rsid w:val="004B4E33"/>
    <w:rsid w:val="00624B95"/>
    <w:rsid w:val="006A4F7B"/>
    <w:rsid w:val="007877C2"/>
    <w:rsid w:val="007F732C"/>
    <w:rsid w:val="00895CB1"/>
    <w:rsid w:val="0093312A"/>
    <w:rsid w:val="009F266E"/>
    <w:rsid w:val="00AA3B06"/>
    <w:rsid w:val="00AA672C"/>
    <w:rsid w:val="00B71CAF"/>
    <w:rsid w:val="00B72460"/>
    <w:rsid w:val="00C23F2C"/>
    <w:rsid w:val="00C537A4"/>
    <w:rsid w:val="00CB455B"/>
    <w:rsid w:val="00CC13C2"/>
    <w:rsid w:val="00D012AB"/>
    <w:rsid w:val="00D86366"/>
    <w:rsid w:val="00D86B29"/>
    <w:rsid w:val="00D90E65"/>
    <w:rsid w:val="00DB12EE"/>
    <w:rsid w:val="00DD3448"/>
    <w:rsid w:val="00EE1AD0"/>
    <w:rsid w:val="00FE2549"/>
    <w:rsid w:val="00FE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4B7DF"/>
  <w15:chartTrackingRefBased/>
  <w15:docId w15:val="{37F57BD9-FF2B-4875-A800-85785AE3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B</dc:creator>
  <cp:keywords/>
  <dc:description/>
  <cp:lastModifiedBy>R B</cp:lastModifiedBy>
  <cp:revision>14</cp:revision>
  <cp:lastPrinted>2019-02-01T11:55:00Z</cp:lastPrinted>
  <dcterms:created xsi:type="dcterms:W3CDTF">2019-01-31T12:01:00Z</dcterms:created>
  <dcterms:modified xsi:type="dcterms:W3CDTF">2019-02-06T08:20:00Z</dcterms:modified>
</cp:coreProperties>
</file>